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AAA62" w14:textId="77777777" w:rsidR="000E6AC2" w:rsidRDefault="000E6AC2" w:rsidP="00913EBC">
      <w:pPr>
        <w:jc w:val="center"/>
        <w:rPr>
          <w:rFonts w:ascii="Helvetica" w:eastAsia="Hei" w:hAnsi="Helvetica"/>
          <w:b/>
          <w:bCs/>
          <w:sz w:val="36"/>
          <w:szCs w:val="36"/>
        </w:rPr>
      </w:pPr>
      <w:bookmarkStart w:id="0" w:name="_GoBack"/>
      <w:r w:rsidRPr="00913EBC">
        <w:rPr>
          <w:rFonts w:ascii="Helvetica" w:eastAsia="Hei" w:hAnsi="Helvetica"/>
          <w:b/>
          <w:bCs/>
          <w:sz w:val="36"/>
          <w:szCs w:val="36"/>
        </w:rPr>
        <w:t>Abstract poster Endo 2011</w:t>
      </w:r>
    </w:p>
    <w:bookmarkEnd w:id="0"/>
    <w:p w14:paraId="255756C2" w14:textId="77777777" w:rsidR="00913EBC" w:rsidRDefault="00913EBC" w:rsidP="00913EBC">
      <w:pPr>
        <w:jc w:val="center"/>
        <w:rPr>
          <w:rFonts w:ascii="Helvetica" w:eastAsia="Hei" w:hAnsi="Helvetica"/>
          <w:b/>
          <w:bCs/>
          <w:sz w:val="36"/>
          <w:szCs w:val="36"/>
        </w:rPr>
      </w:pPr>
    </w:p>
    <w:p w14:paraId="22A80C32" w14:textId="77777777" w:rsidR="00913EBC" w:rsidRPr="00913EBC" w:rsidRDefault="00913EBC" w:rsidP="00913EBC">
      <w:pPr>
        <w:jc w:val="center"/>
        <w:rPr>
          <w:rFonts w:ascii="Helvetica" w:eastAsia="Hei" w:hAnsi="Helvetica"/>
          <w:b/>
          <w:bCs/>
          <w:sz w:val="36"/>
          <w:szCs w:val="36"/>
        </w:rPr>
      </w:pPr>
    </w:p>
    <w:p w14:paraId="23E8AB17" w14:textId="77777777" w:rsidR="000E6AC2" w:rsidRDefault="000E6AC2" w:rsidP="00913EBC">
      <w:pPr>
        <w:rPr>
          <w:rFonts w:ascii="Helvetica" w:eastAsia="Hei" w:hAnsi="Helvetica" w:cs="Times New Roman"/>
          <w:b/>
          <w:bCs/>
          <w:sz w:val="28"/>
          <w:szCs w:val="28"/>
        </w:rPr>
      </w:pPr>
      <w:r w:rsidRPr="00913EBC">
        <w:rPr>
          <w:rFonts w:ascii="Helvetica" w:eastAsia="Hei" w:hAnsi="Helvetica" w:cs="Times New Roman"/>
          <w:b/>
          <w:bCs/>
          <w:sz w:val="28"/>
          <w:szCs w:val="28"/>
        </w:rPr>
        <w:t>Long-term Benefits of an Ad-Libitum Non-Ketogenic Low-Carbohydrate Diet on Diabetes Control: Observations in the Clinical Setting</w:t>
      </w:r>
    </w:p>
    <w:p w14:paraId="2FF84B6D" w14:textId="77777777" w:rsidR="00913EBC" w:rsidRPr="00913EBC" w:rsidRDefault="00913EBC" w:rsidP="00913EBC">
      <w:pPr>
        <w:rPr>
          <w:rFonts w:ascii="Helvetica" w:eastAsia="Hei" w:hAnsi="Helvetica" w:cs="Times New Roman"/>
          <w:b/>
          <w:bCs/>
          <w:sz w:val="28"/>
          <w:szCs w:val="28"/>
        </w:rPr>
      </w:pPr>
    </w:p>
    <w:p w14:paraId="637265AB" w14:textId="77777777" w:rsidR="000E6AC2" w:rsidRDefault="000E6AC2" w:rsidP="00913EBC">
      <w:pPr>
        <w:rPr>
          <w:rFonts w:ascii="Helvetica" w:eastAsia="Hei" w:hAnsi="Helvetica" w:cs="Times New Roman"/>
          <w:sz w:val="28"/>
          <w:szCs w:val="28"/>
        </w:rPr>
      </w:pPr>
      <w:r w:rsidRPr="00913EBC">
        <w:rPr>
          <w:rFonts w:ascii="Helvetica" w:eastAsia="Hei" w:hAnsi="Helvetica" w:cs="Times New Roman"/>
          <w:b/>
          <w:bCs/>
          <w:sz w:val="28"/>
          <w:szCs w:val="28"/>
        </w:rPr>
        <w:t>Introduction:</w:t>
      </w:r>
      <w:r w:rsidRPr="00913EBC">
        <w:rPr>
          <w:rFonts w:ascii="Helvetica" w:eastAsia="Hei" w:hAnsi="Helvetica" w:cs="Times New Roman"/>
          <w:sz w:val="28"/>
          <w:szCs w:val="28"/>
        </w:rPr>
        <w:t xml:space="preserve"> The advantages of weight loss in obese diabetics have been established in a number of studies. We are not aware of any studies that have investigated the long-term effects of an ad-lib non-ketogenic low-carbohydrate diet on diabetics. The aim of this retrospective study is to assess effects of such a diet on glucose metabolism markers and lipid profile after one year.</w:t>
      </w:r>
    </w:p>
    <w:p w14:paraId="36B33F7E" w14:textId="77777777" w:rsidR="00913EBC" w:rsidRPr="00913EBC" w:rsidRDefault="00913EBC" w:rsidP="00913EBC">
      <w:pPr>
        <w:rPr>
          <w:rFonts w:ascii="Helvetica" w:eastAsia="Hei" w:hAnsi="Helvetica" w:cs="Times New Roman"/>
          <w:sz w:val="28"/>
          <w:szCs w:val="28"/>
        </w:rPr>
      </w:pPr>
    </w:p>
    <w:p w14:paraId="15978D9B" w14:textId="77777777" w:rsidR="000E6AC2" w:rsidRPr="00913EBC" w:rsidRDefault="000E6AC2" w:rsidP="000E6AC2">
      <w:pPr>
        <w:rPr>
          <w:rFonts w:ascii="Helvetica" w:eastAsia="Hei" w:hAnsi="Helvetica" w:cs="Times New Roman"/>
          <w:sz w:val="28"/>
          <w:szCs w:val="28"/>
        </w:rPr>
      </w:pPr>
      <w:r w:rsidRPr="00913EBC">
        <w:rPr>
          <w:rFonts w:ascii="Helvetica" w:eastAsia="Hei" w:hAnsi="Helvetica" w:cs="Times New Roman"/>
          <w:b/>
          <w:bCs/>
          <w:sz w:val="28"/>
          <w:szCs w:val="28"/>
        </w:rPr>
        <w:t>Methods:</w:t>
      </w:r>
      <w:r w:rsidRPr="00913EBC">
        <w:rPr>
          <w:rFonts w:ascii="Helvetica" w:eastAsia="Hei" w:hAnsi="Helvetica" w:cs="Times New Roman"/>
          <w:sz w:val="28"/>
          <w:szCs w:val="28"/>
        </w:rPr>
        <w:t xml:space="preserve"> Twenty-six recently diagnosed diabetic patients (18 males, 8 females; mean age 52.8±9.4 </w:t>
      </w:r>
      <w:proofErr w:type="spellStart"/>
      <w:r w:rsidRPr="00913EBC">
        <w:rPr>
          <w:rFonts w:ascii="Helvetica" w:eastAsia="Hei" w:hAnsi="Helvetica" w:cs="Times New Roman"/>
          <w:sz w:val="28"/>
          <w:szCs w:val="28"/>
        </w:rPr>
        <w:t>yrs</w:t>
      </w:r>
      <w:proofErr w:type="spellEnd"/>
      <w:r w:rsidRPr="00913EBC">
        <w:rPr>
          <w:rFonts w:ascii="Helvetica" w:eastAsia="Hei" w:hAnsi="Helvetica" w:cs="Times New Roman"/>
          <w:sz w:val="28"/>
          <w:szCs w:val="28"/>
        </w:rPr>
        <w:t>, mean BMI 35.4±6.3 kg/m</w:t>
      </w:r>
      <w:proofErr w:type="gramStart"/>
      <w:r w:rsidRPr="00913EBC">
        <w:rPr>
          <w:rFonts w:ascii="Helvetica" w:eastAsia="Hei" w:hAnsi="Helvetica" w:cs="Times New Roman"/>
          <w:sz w:val="28"/>
          <w:szCs w:val="28"/>
          <w:vertAlign w:val="superscript"/>
        </w:rPr>
        <w:t>2,</w:t>
      </w:r>
      <w:r w:rsidRPr="00913EBC">
        <w:rPr>
          <w:rFonts w:ascii="Helvetica" w:eastAsia="Hei" w:hAnsi="Helvetica" w:cs="Times New Roman"/>
          <w:sz w:val="28"/>
          <w:szCs w:val="28"/>
        </w:rPr>
        <w:t>,</w:t>
      </w:r>
      <w:proofErr w:type="gramEnd"/>
      <w:r w:rsidRPr="00913EBC">
        <w:rPr>
          <w:rFonts w:ascii="Helvetica" w:eastAsia="Hei" w:hAnsi="Helvetica" w:cs="Times New Roman"/>
          <w:sz w:val="28"/>
          <w:szCs w:val="28"/>
        </w:rPr>
        <w:t xml:space="preserve"> mean duration of diabetes: years) reporting to our clinic, were instructed on an ad-libitum non-ketogenic low-carbohydrate diet and those that maintained it for at least a year, participated in the study. Patients were encouraged to exercise and maintain a healthy lifestyle. No restrictions on use and type of fat were made. The diets provided 130-150g of carbohydrate per day to avoid ketosis. Weight and blood samples were obtained at baseline and 1 year. </w:t>
      </w:r>
    </w:p>
    <w:p w14:paraId="72203C10" w14:textId="77777777" w:rsidR="000E6AC2" w:rsidRPr="00913EBC" w:rsidRDefault="000E6AC2" w:rsidP="000E6AC2">
      <w:pPr>
        <w:rPr>
          <w:rFonts w:ascii="Helvetica" w:eastAsia="Hei" w:hAnsi="Helvetica" w:cs="Times New Roman"/>
          <w:sz w:val="28"/>
          <w:szCs w:val="28"/>
        </w:rPr>
      </w:pPr>
    </w:p>
    <w:p w14:paraId="59AD19F6" w14:textId="77777777" w:rsidR="000E6AC2" w:rsidRPr="00913EBC" w:rsidRDefault="000E6AC2" w:rsidP="000E6AC2">
      <w:pPr>
        <w:rPr>
          <w:rFonts w:ascii="Helvetica" w:eastAsia="Hei" w:hAnsi="Helvetica" w:cs="Times New Roman"/>
          <w:sz w:val="28"/>
          <w:szCs w:val="28"/>
        </w:rPr>
      </w:pPr>
      <w:r w:rsidRPr="00913EBC">
        <w:rPr>
          <w:rFonts w:ascii="Helvetica" w:eastAsia="Hei" w:hAnsi="Helvetica" w:cs="Times New Roman"/>
          <w:b/>
          <w:bCs/>
          <w:sz w:val="28"/>
          <w:szCs w:val="28"/>
        </w:rPr>
        <w:t>Results:</w:t>
      </w:r>
      <w:r w:rsidRPr="00913EBC">
        <w:rPr>
          <w:rFonts w:ascii="Helvetica" w:eastAsia="Hei" w:hAnsi="Helvetica" w:cs="Times New Roman"/>
          <w:sz w:val="28"/>
          <w:szCs w:val="28"/>
        </w:rPr>
        <w:t xml:space="preserve"> The mean changes observed between baseline and one year respectively were: a significant decrease in mean BMI (35.4±6.3 vs. 31.7±5.3 kg/m</w:t>
      </w:r>
      <w:r w:rsidRPr="00913EBC">
        <w:rPr>
          <w:rFonts w:ascii="Helvetica" w:eastAsia="Hei" w:hAnsi="Helvetica" w:cs="Times New Roman"/>
          <w:sz w:val="28"/>
          <w:szCs w:val="28"/>
          <w:vertAlign w:val="superscript"/>
        </w:rPr>
        <w:t>2</w:t>
      </w:r>
      <w:r w:rsidRPr="00913EBC">
        <w:rPr>
          <w:rFonts w:ascii="Helvetica" w:eastAsia="Hei" w:hAnsi="Helvetica" w:cs="Times New Roman"/>
          <w:sz w:val="28"/>
          <w:szCs w:val="28"/>
        </w:rPr>
        <w:t>; p&lt;0.001), fasting blood sugar (162.9±83.0 vs. 117.6±22.2 mg/dl; p=0.013), HbA1c (8.5 % ±2.5 vs. 6.2 % ±0.</w:t>
      </w:r>
      <w:proofErr w:type="gramStart"/>
      <w:r w:rsidRPr="00913EBC">
        <w:rPr>
          <w:rFonts w:ascii="Helvetica" w:eastAsia="Hei" w:hAnsi="Helvetica" w:cs="Times New Roman"/>
          <w:sz w:val="28"/>
          <w:szCs w:val="28"/>
        </w:rPr>
        <w:t>5 ;</w:t>
      </w:r>
      <w:proofErr w:type="gramEnd"/>
      <w:r w:rsidRPr="00913EBC">
        <w:rPr>
          <w:rFonts w:ascii="Helvetica" w:eastAsia="Hei" w:hAnsi="Helvetica" w:cs="Times New Roman"/>
          <w:sz w:val="28"/>
          <w:szCs w:val="28"/>
        </w:rPr>
        <w:t xml:space="preserve"> p=0.001), triglycerides (217.1±185.2 vs. 135.6±53.4 mg/dl; p=0.015), and HOMA1 (6.2±3.2 vs. 4.0±1.7; p=0.009). A significant increase was observed in HDL levels (48.4±17.0 vs. 54.7±13.6; p=0.003). Fasting insulin and cholesterol levels decreased at one year and were almost significant (p=0.06 and 0.09 respectively). No significant change was </w:t>
      </w:r>
      <w:r w:rsidRPr="00913EBC">
        <w:rPr>
          <w:rFonts w:ascii="Helvetica" w:eastAsia="Hei" w:hAnsi="Helvetica" w:cs="Times New Roman"/>
          <w:sz w:val="28"/>
          <w:szCs w:val="28"/>
        </w:rPr>
        <w:lastRenderedPageBreak/>
        <w:t xml:space="preserve">observed in LDL. In addition, after 1yr, medication intake decreased significantly (p&lt;0.001). </w:t>
      </w:r>
    </w:p>
    <w:p w14:paraId="60C9DEC9" w14:textId="77777777" w:rsidR="000E6AC2" w:rsidRPr="00913EBC" w:rsidRDefault="000E6AC2" w:rsidP="000E6AC2">
      <w:pPr>
        <w:rPr>
          <w:rFonts w:ascii="Helvetica" w:eastAsia="Hei" w:hAnsi="Helvetica" w:cs="Times New Roman"/>
          <w:sz w:val="28"/>
          <w:szCs w:val="28"/>
        </w:rPr>
      </w:pPr>
    </w:p>
    <w:p w14:paraId="3B74BEDB" w14:textId="77777777" w:rsidR="000E6AC2" w:rsidRPr="00913EBC" w:rsidRDefault="000E6AC2" w:rsidP="00913EBC">
      <w:pPr>
        <w:rPr>
          <w:rFonts w:ascii="Helvetica" w:eastAsia="Hei" w:hAnsi="Helvetica" w:cs="Times New Roman"/>
          <w:sz w:val="28"/>
          <w:szCs w:val="28"/>
        </w:rPr>
      </w:pPr>
      <w:r w:rsidRPr="00913EBC">
        <w:rPr>
          <w:rFonts w:ascii="Helvetica" w:eastAsia="Hei" w:hAnsi="Helvetica" w:cs="Times New Roman"/>
          <w:b/>
          <w:bCs/>
          <w:sz w:val="28"/>
          <w:szCs w:val="28"/>
        </w:rPr>
        <w:t>Conclusion:</w:t>
      </w:r>
      <w:r w:rsidRPr="00913EBC">
        <w:rPr>
          <w:rFonts w:ascii="Helvetica" w:eastAsia="Hei" w:hAnsi="Helvetica" w:cs="Times New Roman"/>
          <w:sz w:val="28"/>
          <w:szCs w:val="28"/>
        </w:rPr>
        <w:t xml:space="preserve"> Patients were able to achieve a sustainable weight loss and an improvement in glucose and lipid metabolism markers. A low-carbohydrate non-ketogenic ad-libitum diet is an effective tool for weight loss and metabolic control in diabetic individuals. </w:t>
      </w:r>
    </w:p>
    <w:p w14:paraId="08CA9860" w14:textId="77777777" w:rsidR="000E6AC2" w:rsidRPr="00913EBC" w:rsidRDefault="000E6AC2" w:rsidP="000E6AC2">
      <w:pPr>
        <w:rPr>
          <w:rFonts w:ascii="Helvetica" w:eastAsia="Hei" w:hAnsi="Helvetica" w:cs="Times New Roman"/>
          <w:sz w:val="28"/>
          <w:szCs w:val="28"/>
          <w:lang w:eastAsia="zh-TW"/>
        </w:rPr>
      </w:pPr>
    </w:p>
    <w:tbl>
      <w:tblPr>
        <w:tblW w:w="8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1772"/>
        <w:gridCol w:w="1707"/>
        <w:gridCol w:w="1693"/>
      </w:tblGrid>
      <w:tr w:rsidR="000E6AC2" w:rsidRPr="00913EBC" w14:paraId="5F31CDAE" w14:textId="77777777" w:rsidTr="003F775F">
        <w:trPr>
          <w:jc w:val="center"/>
        </w:trPr>
        <w:tc>
          <w:tcPr>
            <w:tcW w:w="3348" w:type="dxa"/>
          </w:tcPr>
          <w:p w14:paraId="5F4452EB" w14:textId="77777777" w:rsidR="000E6AC2" w:rsidRPr="00913EBC" w:rsidRDefault="000E6AC2" w:rsidP="003F775F">
            <w:pPr>
              <w:rPr>
                <w:rFonts w:ascii="Helvetica" w:eastAsia="Hei" w:hAnsi="Helvetica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710" w:type="dxa"/>
          </w:tcPr>
          <w:p w14:paraId="5B2DFC7A" w14:textId="77777777" w:rsidR="000E6AC2" w:rsidRPr="00913EBC" w:rsidRDefault="000E6AC2" w:rsidP="003F775F">
            <w:pPr>
              <w:rPr>
                <w:rFonts w:ascii="Helvetica" w:eastAsia="Hei" w:hAnsi="Helvetica" w:cs="Times New Roman"/>
                <w:sz w:val="28"/>
                <w:szCs w:val="28"/>
                <w:lang w:eastAsia="zh-TW"/>
              </w:rPr>
            </w:pPr>
            <w:r w:rsidRPr="00913EBC">
              <w:rPr>
                <w:rFonts w:ascii="Helvetica" w:eastAsia="Hei" w:hAnsi="Helvetica" w:cs="Times New Roman"/>
                <w:sz w:val="28"/>
                <w:szCs w:val="28"/>
                <w:lang w:eastAsia="zh-TW"/>
              </w:rPr>
              <w:t xml:space="preserve">Baseline </w:t>
            </w:r>
          </w:p>
        </w:tc>
        <w:tc>
          <w:tcPr>
            <w:tcW w:w="1710" w:type="dxa"/>
          </w:tcPr>
          <w:p w14:paraId="0E3BBEDF" w14:textId="77777777" w:rsidR="000E6AC2" w:rsidRPr="00913EBC" w:rsidRDefault="000E6AC2" w:rsidP="003F775F">
            <w:pPr>
              <w:rPr>
                <w:rFonts w:ascii="Helvetica" w:eastAsia="Hei" w:hAnsi="Helvetica" w:cs="Times New Roman"/>
                <w:sz w:val="28"/>
                <w:szCs w:val="28"/>
                <w:lang w:eastAsia="zh-TW"/>
              </w:rPr>
            </w:pPr>
            <w:r w:rsidRPr="00913EBC">
              <w:rPr>
                <w:rFonts w:ascii="Helvetica" w:eastAsia="Hei" w:hAnsi="Helvetica" w:cs="Times New Roman"/>
                <w:sz w:val="28"/>
                <w:szCs w:val="28"/>
                <w:lang w:eastAsia="zh-TW"/>
              </w:rPr>
              <w:t>One year</w:t>
            </w:r>
          </w:p>
        </w:tc>
        <w:tc>
          <w:tcPr>
            <w:tcW w:w="1710" w:type="dxa"/>
          </w:tcPr>
          <w:p w14:paraId="25162FBB" w14:textId="77777777" w:rsidR="000E6AC2" w:rsidRPr="00913EBC" w:rsidRDefault="000E6AC2" w:rsidP="003F775F">
            <w:pPr>
              <w:rPr>
                <w:rFonts w:ascii="Helvetica" w:eastAsia="Hei" w:hAnsi="Helvetica" w:cs="Times New Roman"/>
                <w:sz w:val="28"/>
                <w:szCs w:val="28"/>
                <w:lang w:eastAsia="zh-TW"/>
              </w:rPr>
            </w:pPr>
            <w:r w:rsidRPr="00913EBC">
              <w:rPr>
                <w:rFonts w:ascii="Helvetica" w:eastAsia="Hei" w:hAnsi="Helvetica" w:cs="Times New Roman"/>
                <w:sz w:val="28"/>
                <w:szCs w:val="28"/>
                <w:lang w:eastAsia="zh-TW"/>
              </w:rPr>
              <w:t>P-value</w:t>
            </w:r>
          </w:p>
        </w:tc>
      </w:tr>
      <w:tr w:rsidR="000E6AC2" w:rsidRPr="00913EBC" w14:paraId="77BBBF9E" w14:textId="77777777" w:rsidTr="003F775F">
        <w:trPr>
          <w:jc w:val="center"/>
        </w:trPr>
        <w:tc>
          <w:tcPr>
            <w:tcW w:w="3348" w:type="dxa"/>
          </w:tcPr>
          <w:p w14:paraId="14AC879F" w14:textId="77777777" w:rsidR="000E6AC2" w:rsidRPr="00913EBC" w:rsidRDefault="000E6AC2" w:rsidP="003F775F">
            <w:pPr>
              <w:rPr>
                <w:rFonts w:ascii="Helvetica" w:eastAsia="Hei" w:hAnsi="Helvetica" w:cs="Times New Roman"/>
                <w:sz w:val="28"/>
                <w:szCs w:val="28"/>
                <w:lang w:eastAsia="zh-TW"/>
              </w:rPr>
            </w:pPr>
            <w:r w:rsidRPr="00913EBC">
              <w:rPr>
                <w:rFonts w:ascii="Helvetica" w:eastAsia="Hei" w:hAnsi="Helvetica" w:cs="Times New Roman"/>
                <w:sz w:val="28"/>
                <w:szCs w:val="28"/>
                <w:lang w:eastAsia="zh-TW"/>
              </w:rPr>
              <w:t>BMI (kg/m</w:t>
            </w:r>
            <w:r w:rsidRPr="00913EBC">
              <w:rPr>
                <w:rFonts w:ascii="Helvetica" w:eastAsia="Hei" w:hAnsi="Helvetica" w:cs="Times New Roman"/>
                <w:sz w:val="28"/>
                <w:szCs w:val="28"/>
                <w:vertAlign w:val="superscript"/>
                <w:lang w:eastAsia="zh-TW"/>
              </w:rPr>
              <w:t>2</w:t>
            </w:r>
            <w:r w:rsidRPr="00913EBC">
              <w:rPr>
                <w:rFonts w:ascii="Helvetica" w:eastAsia="Hei" w:hAnsi="Helvetica" w:cs="Times New Roman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1710" w:type="dxa"/>
          </w:tcPr>
          <w:p w14:paraId="39DB9875" w14:textId="77777777" w:rsidR="000E6AC2" w:rsidRPr="00913EBC" w:rsidRDefault="000E6AC2" w:rsidP="003F775F">
            <w:pPr>
              <w:rPr>
                <w:rFonts w:ascii="Helvetica" w:eastAsia="Hei" w:hAnsi="Helvetica" w:cs="Times New Roman"/>
                <w:sz w:val="28"/>
                <w:szCs w:val="28"/>
                <w:lang w:eastAsia="zh-TW"/>
              </w:rPr>
            </w:pPr>
            <w:r w:rsidRPr="00913EBC">
              <w:rPr>
                <w:rFonts w:ascii="Helvetica" w:eastAsia="Hei" w:hAnsi="Helvetica" w:cs="Times New Roman"/>
                <w:sz w:val="28"/>
                <w:szCs w:val="28"/>
              </w:rPr>
              <w:t>35.4±6.3</w:t>
            </w:r>
          </w:p>
        </w:tc>
        <w:tc>
          <w:tcPr>
            <w:tcW w:w="1710" w:type="dxa"/>
          </w:tcPr>
          <w:p w14:paraId="38749519" w14:textId="77777777" w:rsidR="000E6AC2" w:rsidRPr="00913EBC" w:rsidRDefault="000E6AC2" w:rsidP="003F775F">
            <w:pPr>
              <w:rPr>
                <w:rFonts w:ascii="Helvetica" w:eastAsia="Hei" w:hAnsi="Helvetica" w:cs="Times New Roman"/>
                <w:sz w:val="28"/>
                <w:szCs w:val="28"/>
                <w:lang w:eastAsia="zh-TW"/>
              </w:rPr>
            </w:pPr>
            <w:r w:rsidRPr="00913EBC">
              <w:rPr>
                <w:rFonts w:ascii="Helvetica" w:eastAsia="Hei" w:hAnsi="Helvetica" w:cs="Times New Roman"/>
                <w:sz w:val="28"/>
                <w:szCs w:val="28"/>
              </w:rPr>
              <w:t>31.7±5.3</w:t>
            </w:r>
          </w:p>
        </w:tc>
        <w:tc>
          <w:tcPr>
            <w:tcW w:w="1710" w:type="dxa"/>
          </w:tcPr>
          <w:p w14:paraId="6B88BCB1" w14:textId="77777777" w:rsidR="000E6AC2" w:rsidRPr="00913EBC" w:rsidRDefault="000E6AC2" w:rsidP="003F775F">
            <w:pPr>
              <w:rPr>
                <w:rFonts w:ascii="Helvetica" w:eastAsia="Hei" w:hAnsi="Helvetica" w:cs="Times New Roman"/>
                <w:sz w:val="28"/>
                <w:szCs w:val="28"/>
                <w:lang w:eastAsia="zh-TW"/>
              </w:rPr>
            </w:pPr>
            <w:r w:rsidRPr="00913EBC">
              <w:rPr>
                <w:rFonts w:ascii="Helvetica" w:eastAsia="Hei" w:hAnsi="Helvetica" w:cs="Times New Roman"/>
                <w:sz w:val="28"/>
                <w:szCs w:val="28"/>
                <w:lang w:eastAsia="zh-TW"/>
              </w:rPr>
              <w:t>&lt;0.001</w:t>
            </w:r>
          </w:p>
        </w:tc>
      </w:tr>
      <w:tr w:rsidR="000E6AC2" w:rsidRPr="00913EBC" w14:paraId="2D0C4779" w14:textId="77777777" w:rsidTr="003F775F">
        <w:trPr>
          <w:jc w:val="center"/>
        </w:trPr>
        <w:tc>
          <w:tcPr>
            <w:tcW w:w="3348" w:type="dxa"/>
          </w:tcPr>
          <w:p w14:paraId="78B31132" w14:textId="77777777" w:rsidR="000E6AC2" w:rsidRPr="00913EBC" w:rsidRDefault="000E6AC2" w:rsidP="003F775F">
            <w:pPr>
              <w:rPr>
                <w:rFonts w:ascii="Helvetica" w:eastAsia="Hei" w:hAnsi="Helvetica" w:cs="Times New Roman"/>
                <w:sz w:val="28"/>
                <w:szCs w:val="28"/>
                <w:lang w:val="sv-SE" w:eastAsia="zh-TW"/>
              </w:rPr>
            </w:pPr>
            <w:r w:rsidRPr="00913EBC">
              <w:rPr>
                <w:rFonts w:ascii="Helvetica" w:eastAsia="Hei" w:hAnsi="Helvetica" w:cs="Times New Roman"/>
                <w:sz w:val="28"/>
                <w:szCs w:val="28"/>
                <w:lang w:val="sv-SE" w:eastAsia="zh-TW"/>
              </w:rPr>
              <w:t xml:space="preserve">Fasting </w:t>
            </w:r>
            <w:proofErr w:type="spellStart"/>
            <w:r w:rsidRPr="00913EBC">
              <w:rPr>
                <w:rFonts w:ascii="Helvetica" w:eastAsia="Hei" w:hAnsi="Helvetica" w:cs="Times New Roman"/>
                <w:sz w:val="28"/>
                <w:szCs w:val="28"/>
                <w:lang w:val="sv-SE" w:eastAsia="zh-TW"/>
              </w:rPr>
              <w:t>blood</w:t>
            </w:r>
            <w:proofErr w:type="spellEnd"/>
            <w:r w:rsidRPr="00913EBC">
              <w:rPr>
                <w:rFonts w:ascii="Helvetica" w:eastAsia="Hei" w:hAnsi="Helvetica" w:cs="Times New Roman"/>
                <w:sz w:val="28"/>
                <w:szCs w:val="28"/>
                <w:lang w:val="sv-SE" w:eastAsia="zh-TW"/>
              </w:rPr>
              <w:t xml:space="preserve"> sugar (mg/dl)</w:t>
            </w:r>
          </w:p>
        </w:tc>
        <w:tc>
          <w:tcPr>
            <w:tcW w:w="1710" w:type="dxa"/>
          </w:tcPr>
          <w:p w14:paraId="08A7B4A9" w14:textId="77777777" w:rsidR="000E6AC2" w:rsidRPr="00913EBC" w:rsidRDefault="000E6AC2" w:rsidP="003F775F">
            <w:pPr>
              <w:rPr>
                <w:rFonts w:ascii="Helvetica" w:eastAsia="Hei" w:hAnsi="Helvetica" w:cs="Times New Roman"/>
                <w:sz w:val="28"/>
                <w:szCs w:val="28"/>
                <w:lang w:eastAsia="zh-TW"/>
              </w:rPr>
            </w:pPr>
            <w:r w:rsidRPr="00913EBC">
              <w:rPr>
                <w:rFonts w:ascii="Helvetica" w:eastAsia="Hei" w:hAnsi="Helvetica" w:cs="Times New Roman"/>
                <w:sz w:val="28"/>
                <w:szCs w:val="28"/>
              </w:rPr>
              <w:t>162.9±83.0</w:t>
            </w:r>
          </w:p>
        </w:tc>
        <w:tc>
          <w:tcPr>
            <w:tcW w:w="1710" w:type="dxa"/>
          </w:tcPr>
          <w:p w14:paraId="24CA76DC" w14:textId="77777777" w:rsidR="000E6AC2" w:rsidRPr="00913EBC" w:rsidRDefault="000E6AC2" w:rsidP="003F775F">
            <w:pPr>
              <w:rPr>
                <w:rFonts w:ascii="Helvetica" w:eastAsia="Hei" w:hAnsi="Helvetica" w:cs="Times New Roman"/>
                <w:sz w:val="28"/>
                <w:szCs w:val="28"/>
                <w:lang w:eastAsia="zh-TW"/>
              </w:rPr>
            </w:pPr>
            <w:r w:rsidRPr="00913EBC">
              <w:rPr>
                <w:rFonts w:ascii="Helvetica" w:eastAsia="Hei" w:hAnsi="Helvetica" w:cs="Times New Roman"/>
                <w:sz w:val="28"/>
                <w:szCs w:val="28"/>
              </w:rPr>
              <w:t>117.6±22.2</w:t>
            </w:r>
          </w:p>
        </w:tc>
        <w:tc>
          <w:tcPr>
            <w:tcW w:w="1710" w:type="dxa"/>
          </w:tcPr>
          <w:p w14:paraId="063EA9FF" w14:textId="77777777" w:rsidR="000E6AC2" w:rsidRPr="00913EBC" w:rsidRDefault="000E6AC2" w:rsidP="003F775F">
            <w:pPr>
              <w:rPr>
                <w:rFonts w:ascii="Helvetica" w:eastAsia="Hei" w:hAnsi="Helvetica" w:cs="Times New Roman"/>
                <w:sz w:val="28"/>
                <w:szCs w:val="28"/>
                <w:lang w:eastAsia="zh-TW"/>
              </w:rPr>
            </w:pPr>
            <w:r w:rsidRPr="00913EBC">
              <w:rPr>
                <w:rFonts w:ascii="Helvetica" w:eastAsia="Hei" w:hAnsi="Helvetica" w:cs="Times New Roman"/>
                <w:sz w:val="28"/>
                <w:szCs w:val="28"/>
              </w:rPr>
              <w:t>0.013</w:t>
            </w:r>
          </w:p>
        </w:tc>
      </w:tr>
      <w:tr w:rsidR="000E6AC2" w:rsidRPr="00913EBC" w14:paraId="65D79622" w14:textId="77777777" w:rsidTr="003F775F">
        <w:trPr>
          <w:jc w:val="center"/>
        </w:trPr>
        <w:tc>
          <w:tcPr>
            <w:tcW w:w="3348" w:type="dxa"/>
          </w:tcPr>
          <w:p w14:paraId="4B1EAA66" w14:textId="77777777" w:rsidR="000E6AC2" w:rsidRPr="00913EBC" w:rsidRDefault="000E6AC2" w:rsidP="003F775F">
            <w:pPr>
              <w:rPr>
                <w:rFonts w:ascii="Helvetica" w:eastAsia="Hei" w:hAnsi="Helvetica" w:cs="Times New Roman"/>
                <w:sz w:val="28"/>
                <w:szCs w:val="28"/>
                <w:lang w:eastAsia="zh-TW"/>
              </w:rPr>
            </w:pPr>
            <w:r w:rsidRPr="00913EBC">
              <w:rPr>
                <w:rFonts w:ascii="Helvetica" w:eastAsia="Hei" w:hAnsi="Helvetica" w:cs="Times New Roman"/>
                <w:sz w:val="28"/>
                <w:szCs w:val="28"/>
                <w:lang w:eastAsia="zh-TW"/>
              </w:rPr>
              <w:t>HbA1c</w:t>
            </w:r>
          </w:p>
        </w:tc>
        <w:tc>
          <w:tcPr>
            <w:tcW w:w="1710" w:type="dxa"/>
          </w:tcPr>
          <w:p w14:paraId="727BE2CB" w14:textId="77777777" w:rsidR="000E6AC2" w:rsidRPr="00913EBC" w:rsidRDefault="000E6AC2" w:rsidP="003F775F">
            <w:pPr>
              <w:rPr>
                <w:rFonts w:ascii="Helvetica" w:eastAsia="Hei" w:hAnsi="Helvetica" w:cs="Times New Roman"/>
                <w:sz w:val="28"/>
                <w:szCs w:val="28"/>
                <w:lang w:eastAsia="zh-TW"/>
              </w:rPr>
            </w:pPr>
            <w:r w:rsidRPr="00913EBC">
              <w:rPr>
                <w:rFonts w:ascii="Helvetica" w:eastAsia="Hei" w:hAnsi="Helvetica" w:cs="Times New Roman"/>
                <w:sz w:val="28"/>
                <w:szCs w:val="28"/>
              </w:rPr>
              <w:t>8.5±2.5</w:t>
            </w:r>
          </w:p>
        </w:tc>
        <w:tc>
          <w:tcPr>
            <w:tcW w:w="1710" w:type="dxa"/>
          </w:tcPr>
          <w:p w14:paraId="15B87A7D" w14:textId="77777777" w:rsidR="000E6AC2" w:rsidRPr="00913EBC" w:rsidRDefault="000E6AC2" w:rsidP="003F775F">
            <w:pPr>
              <w:rPr>
                <w:rFonts w:ascii="Helvetica" w:eastAsia="Hei" w:hAnsi="Helvetica" w:cs="Times New Roman"/>
                <w:sz w:val="28"/>
                <w:szCs w:val="28"/>
                <w:lang w:eastAsia="zh-TW"/>
              </w:rPr>
            </w:pPr>
            <w:r w:rsidRPr="00913EBC">
              <w:rPr>
                <w:rFonts w:ascii="Helvetica" w:eastAsia="Hei" w:hAnsi="Helvetica" w:cs="Times New Roman"/>
                <w:sz w:val="28"/>
                <w:szCs w:val="28"/>
              </w:rPr>
              <w:t>6.2±0.5</w:t>
            </w:r>
          </w:p>
        </w:tc>
        <w:tc>
          <w:tcPr>
            <w:tcW w:w="1710" w:type="dxa"/>
          </w:tcPr>
          <w:p w14:paraId="613FC0E2" w14:textId="77777777" w:rsidR="000E6AC2" w:rsidRPr="00913EBC" w:rsidRDefault="000E6AC2" w:rsidP="003F775F">
            <w:pPr>
              <w:rPr>
                <w:rFonts w:ascii="Helvetica" w:eastAsia="Hei" w:hAnsi="Helvetica" w:cs="Times New Roman"/>
                <w:sz w:val="28"/>
                <w:szCs w:val="28"/>
                <w:lang w:eastAsia="zh-TW"/>
              </w:rPr>
            </w:pPr>
            <w:r w:rsidRPr="00913EBC">
              <w:rPr>
                <w:rFonts w:ascii="Helvetica" w:eastAsia="Hei" w:hAnsi="Helvetica" w:cs="Times New Roman"/>
                <w:sz w:val="28"/>
                <w:szCs w:val="28"/>
                <w:lang w:eastAsia="zh-TW"/>
              </w:rPr>
              <w:t>0.001</w:t>
            </w:r>
          </w:p>
        </w:tc>
      </w:tr>
      <w:tr w:rsidR="000E6AC2" w:rsidRPr="00913EBC" w14:paraId="11B44E6B" w14:textId="77777777" w:rsidTr="003F775F">
        <w:trPr>
          <w:jc w:val="center"/>
        </w:trPr>
        <w:tc>
          <w:tcPr>
            <w:tcW w:w="3348" w:type="dxa"/>
          </w:tcPr>
          <w:p w14:paraId="1AA7961B" w14:textId="77777777" w:rsidR="000E6AC2" w:rsidRPr="00913EBC" w:rsidRDefault="000E6AC2" w:rsidP="003F775F">
            <w:pPr>
              <w:rPr>
                <w:rFonts w:ascii="Helvetica" w:eastAsia="Hei" w:hAnsi="Helvetica" w:cs="Times New Roman"/>
                <w:sz w:val="28"/>
                <w:szCs w:val="28"/>
                <w:lang w:eastAsia="zh-TW"/>
              </w:rPr>
            </w:pPr>
            <w:r w:rsidRPr="00913EBC">
              <w:rPr>
                <w:rFonts w:ascii="Helvetica" w:eastAsia="Hei" w:hAnsi="Helvetica" w:cs="Times New Roman"/>
                <w:sz w:val="28"/>
                <w:szCs w:val="28"/>
                <w:lang w:eastAsia="zh-TW"/>
              </w:rPr>
              <w:t>HOMA1</w:t>
            </w:r>
          </w:p>
        </w:tc>
        <w:tc>
          <w:tcPr>
            <w:tcW w:w="1710" w:type="dxa"/>
          </w:tcPr>
          <w:p w14:paraId="2A365809" w14:textId="77777777" w:rsidR="000E6AC2" w:rsidRPr="00913EBC" w:rsidRDefault="000E6AC2" w:rsidP="003F775F">
            <w:pPr>
              <w:rPr>
                <w:rFonts w:ascii="Helvetica" w:eastAsia="Hei" w:hAnsi="Helvetica" w:cs="Times New Roman"/>
                <w:sz w:val="28"/>
                <w:szCs w:val="28"/>
                <w:lang w:eastAsia="zh-TW"/>
              </w:rPr>
            </w:pPr>
            <w:r w:rsidRPr="00913EBC">
              <w:rPr>
                <w:rFonts w:ascii="Helvetica" w:eastAsia="Hei" w:hAnsi="Helvetica" w:cs="Times New Roman"/>
                <w:sz w:val="28"/>
                <w:szCs w:val="28"/>
              </w:rPr>
              <w:t>6.2±3.2</w:t>
            </w:r>
          </w:p>
        </w:tc>
        <w:tc>
          <w:tcPr>
            <w:tcW w:w="1710" w:type="dxa"/>
          </w:tcPr>
          <w:p w14:paraId="01DC1D07" w14:textId="77777777" w:rsidR="000E6AC2" w:rsidRPr="00913EBC" w:rsidRDefault="000E6AC2" w:rsidP="003F775F">
            <w:pPr>
              <w:rPr>
                <w:rFonts w:ascii="Helvetica" w:eastAsia="Hei" w:hAnsi="Helvetica" w:cs="Times New Roman"/>
                <w:sz w:val="28"/>
                <w:szCs w:val="28"/>
                <w:lang w:eastAsia="zh-TW"/>
              </w:rPr>
            </w:pPr>
            <w:r w:rsidRPr="00913EBC">
              <w:rPr>
                <w:rFonts w:ascii="Helvetica" w:eastAsia="Hei" w:hAnsi="Helvetica" w:cs="Times New Roman"/>
                <w:sz w:val="28"/>
                <w:szCs w:val="28"/>
              </w:rPr>
              <w:t>4.0±1.7</w:t>
            </w:r>
          </w:p>
        </w:tc>
        <w:tc>
          <w:tcPr>
            <w:tcW w:w="1710" w:type="dxa"/>
          </w:tcPr>
          <w:p w14:paraId="74523B27" w14:textId="77777777" w:rsidR="000E6AC2" w:rsidRPr="00913EBC" w:rsidRDefault="000E6AC2" w:rsidP="003F775F">
            <w:pPr>
              <w:rPr>
                <w:rFonts w:ascii="Helvetica" w:eastAsia="Hei" w:hAnsi="Helvetica" w:cs="Times New Roman"/>
                <w:sz w:val="28"/>
                <w:szCs w:val="28"/>
                <w:lang w:eastAsia="zh-TW"/>
              </w:rPr>
            </w:pPr>
            <w:r w:rsidRPr="00913EBC">
              <w:rPr>
                <w:rFonts w:ascii="Helvetica" w:eastAsia="Hei" w:hAnsi="Helvetica" w:cs="Times New Roman"/>
                <w:sz w:val="28"/>
                <w:szCs w:val="28"/>
                <w:lang w:eastAsia="zh-TW"/>
              </w:rPr>
              <w:t>0.009</w:t>
            </w:r>
          </w:p>
        </w:tc>
      </w:tr>
      <w:tr w:rsidR="000E6AC2" w:rsidRPr="00913EBC" w14:paraId="4FAF8350" w14:textId="77777777" w:rsidTr="003F775F">
        <w:trPr>
          <w:jc w:val="center"/>
        </w:trPr>
        <w:tc>
          <w:tcPr>
            <w:tcW w:w="3348" w:type="dxa"/>
          </w:tcPr>
          <w:p w14:paraId="4D312408" w14:textId="77777777" w:rsidR="000E6AC2" w:rsidRPr="00913EBC" w:rsidRDefault="000E6AC2" w:rsidP="003F775F">
            <w:pPr>
              <w:rPr>
                <w:rFonts w:ascii="Helvetica" w:eastAsia="Hei" w:hAnsi="Helvetica" w:cs="Times New Roman"/>
                <w:sz w:val="28"/>
                <w:szCs w:val="28"/>
                <w:lang w:eastAsia="zh-TW"/>
              </w:rPr>
            </w:pPr>
            <w:r w:rsidRPr="00913EBC">
              <w:rPr>
                <w:rFonts w:ascii="Helvetica" w:eastAsia="Hei" w:hAnsi="Helvetica" w:cs="Times New Roman"/>
                <w:sz w:val="28"/>
                <w:szCs w:val="28"/>
                <w:lang w:eastAsia="zh-TW"/>
              </w:rPr>
              <w:t>Triglycerides (mg/dl)</w:t>
            </w:r>
          </w:p>
        </w:tc>
        <w:tc>
          <w:tcPr>
            <w:tcW w:w="1710" w:type="dxa"/>
          </w:tcPr>
          <w:p w14:paraId="7140137B" w14:textId="77777777" w:rsidR="000E6AC2" w:rsidRPr="00913EBC" w:rsidRDefault="000E6AC2" w:rsidP="003F775F">
            <w:pPr>
              <w:rPr>
                <w:rFonts w:ascii="Helvetica" w:eastAsia="Hei" w:hAnsi="Helvetica" w:cs="Times New Roman"/>
                <w:sz w:val="28"/>
                <w:szCs w:val="28"/>
                <w:lang w:eastAsia="zh-TW"/>
              </w:rPr>
            </w:pPr>
            <w:r w:rsidRPr="00913EBC">
              <w:rPr>
                <w:rFonts w:ascii="Helvetica" w:eastAsia="Hei" w:hAnsi="Helvetica" w:cs="Times New Roman"/>
                <w:sz w:val="28"/>
                <w:szCs w:val="28"/>
              </w:rPr>
              <w:t>217.1±185.2</w:t>
            </w:r>
          </w:p>
        </w:tc>
        <w:tc>
          <w:tcPr>
            <w:tcW w:w="1710" w:type="dxa"/>
          </w:tcPr>
          <w:p w14:paraId="423847F3" w14:textId="77777777" w:rsidR="000E6AC2" w:rsidRPr="00913EBC" w:rsidRDefault="000E6AC2" w:rsidP="003F775F">
            <w:pPr>
              <w:rPr>
                <w:rFonts w:ascii="Helvetica" w:eastAsia="Hei" w:hAnsi="Helvetica" w:cs="Times New Roman"/>
                <w:sz w:val="28"/>
                <w:szCs w:val="28"/>
                <w:lang w:eastAsia="zh-TW"/>
              </w:rPr>
            </w:pPr>
            <w:r w:rsidRPr="00913EBC">
              <w:rPr>
                <w:rFonts w:ascii="Helvetica" w:eastAsia="Hei" w:hAnsi="Helvetica" w:cs="Times New Roman"/>
                <w:sz w:val="28"/>
                <w:szCs w:val="28"/>
              </w:rPr>
              <w:t>135.6±53.4</w:t>
            </w:r>
          </w:p>
        </w:tc>
        <w:tc>
          <w:tcPr>
            <w:tcW w:w="1710" w:type="dxa"/>
          </w:tcPr>
          <w:p w14:paraId="042D0F45" w14:textId="77777777" w:rsidR="000E6AC2" w:rsidRPr="00913EBC" w:rsidRDefault="000E6AC2" w:rsidP="003F775F">
            <w:pPr>
              <w:rPr>
                <w:rFonts w:ascii="Helvetica" w:eastAsia="Hei" w:hAnsi="Helvetica" w:cs="Times New Roman"/>
                <w:sz w:val="28"/>
                <w:szCs w:val="28"/>
                <w:lang w:eastAsia="zh-TW"/>
              </w:rPr>
            </w:pPr>
            <w:r w:rsidRPr="00913EBC">
              <w:rPr>
                <w:rFonts w:ascii="Helvetica" w:eastAsia="Hei" w:hAnsi="Helvetica" w:cs="Times New Roman"/>
                <w:sz w:val="28"/>
                <w:szCs w:val="28"/>
                <w:lang w:eastAsia="zh-TW"/>
              </w:rPr>
              <w:t>0.015</w:t>
            </w:r>
          </w:p>
        </w:tc>
      </w:tr>
      <w:tr w:rsidR="000E6AC2" w:rsidRPr="00913EBC" w14:paraId="6941798F" w14:textId="77777777" w:rsidTr="003F775F">
        <w:trPr>
          <w:jc w:val="center"/>
        </w:trPr>
        <w:tc>
          <w:tcPr>
            <w:tcW w:w="3348" w:type="dxa"/>
          </w:tcPr>
          <w:p w14:paraId="1B4D6536" w14:textId="77777777" w:rsidR="000E6AC2" w:rsidRPr="00913EBC" w:rsidRDefault="000E6AC2" w:rsidP="003F775F">
            <w:pPr>
              <w:rPr>
                <w:rFonts w:ascii="Helvetica" w:eastAsia="Hei" w:hAnsi="Helvetica" w:cs="Times New Roman"/>
                <w:sz w:val="28"/>
                <w:szCs w:val="28"/>
                <w:lang w:eastAsia="zh-TW"/>
              </w:rPr>
            </w:pPr>
            <w:r w:rsidRPr="00913EBC">
              <w:rPr>
                <w:rFonts w:ascii="Helvetica" w:eastAsia="Hei" w:hAnsi="Helvetica" w:cs="Times New Roman"/>
                <w:sz w:val="28"/>
                <w:szCs w:val="28"/>
                <w:lang w:eastAsia="zh-TW"/>
              </w:rPr>
              <w:t>HDL(mg/dl)</w:t>
            </w:r>
          </w:p>
        </w:tc>
        <w:tc>
          <w:tcPr>
            <w:tcW w:w="1710" w:type="dxa"/>
          </w:tcPr>
          <w:p w14:paraId="03309798" w14:textId="77777777" w:rsidR="000E6AC2" w:rsidRPr="00913EBC" w:rsidRDefault="000E6AC2" w:rsidP="003F775F">
            <w:pPr>
              <w:rPr>
                <w:rFonts w:ascii="Helvetica" w:eastAsia="Hei" w:hAnsi="Helvetica" w:cs="Times New Roman"/>
                <w:sz w:val="28"/>
                <w:szCs w:val="28"/>
                <w:lang w:eastAsia="zh-TW"/>
              </w:rPr>
            </w:pPr>
            <w:r w:rsidRPr="00913EBC">
              <w:rPr>
                <w:rFonts w:ascii="Helvetica" w:eastAsia="Hei" w:hAnsi="Helvetica" w:cs="Times New Roman"/>
                <w:sz w:val="28"/>
                <w:szCs w:val="28"/>
              </w:rPr>
              <w:t>48.4±17.0</w:t>
            </w:r>
          </w:p>
        </w:tc>
        <w:tc>
          <w:tcPr>
            <w:tcW w:w="1710" w:type="dxa"/>
          </w:tcPr>
          <w:p w14:paraId="7A3466ED" w14:textId="77777777" w:rsidR="000E6AC2" w:rsidRPr="00913EBC" w:rsidRDefault="000E6AC2" w:rsidP="003F775F">
            <w:pPr>
              <w:rPr>
                <w:rFonts w:ascii="Helvetica" w:eastAsia="Hei" w:hAnsi="Helvetica" w:cs="Times New Roman"/>
                <w:sz w:val="28"/>
                <w:szCs w:val="28"/>
                <w:lang w:eastAsia="zh-TW"/>
              </w:rPr>
            </w:pPr>
            <w:r w:rsidRPr="00913EBC">
              <w:rPr>
                <w:rFonts w:ascii="Helvetica" w:eastAsia="Hei" w:hAnsi="Helvetica" w:cs="Times New Roman"/>
                <w:sz w:val="28"/>
                <w:szCs w:val="28"/>
              </w:rPr>
              <w:t>54.7±13.6</w:t>
            </w:r>
          </w:p>
        </w:tc>
        <w:tc>
          <w:tcPr>
            <w:tcW w:w="1710" w:type="dxa"/>
          </w:tcPr>
          <w:p w14:paraId="475D8198" w14:textId="77777777" w:rsidR="000E6AC2" w:rsidRPr="00913EBC" w:rsidRDefault="000E6AC2" w:rsidP="003F775F">
            <w:pPr>
              <w:rPr>
                <w:rFonts w:ascii="Helvetica" w:eastAsia="Hei" w:hAnsi="Helvetica" w:cs="Times New Roman"/>
                <w:sz w:val="28"/>
                <w:szCs w:val="28"/>
                <w:lang w:eastAsia="zh-TW"/>
              </w:rPr>
            </w:pPr>
            <w:r w:rsidRPr="00913EBC">
              <w:rPr>
                <w:rFonts w:ascii="Helvetica" w:eastAsia="Hei" w:hAnsi="Helvetica" w:cs="Times New Roman"/>
                <w:sz w:val="28"/>
                <w:szCs w:val="28"/>
                <w:lang w:eastAsia="zh-TW"/>
              </w:rPr>
              <w:t>0.003</w:t>
            </w:r>
          </w:p>
        </w:tc>
      </w:tr>
    </w:tbl>
    <w:p w14:paraId="0FE15EE2" w14:textId="77777777" w:rsidR="000E6AC2" w:rsidRPr="00913EBC" w:rsidRDefault="000E6AC2" w:rsidP="000E6AC2">
      <w:pPr>
        <w:rPr>
          <w:rFonts w:ascii="Helvetica" w:eastAsia="Hei" w:hAnsi="Helvetica" w:cs="Times New Roman"/>
          <w:sz w:val="28"/>
          <w:szCs w:val="28"/>
          <w:lang w:eastAsia="zh-TW"/>
        </w:rPr>
      </w:pPr>
    </w:p>
    <w:p w14:paraId="5401C836" w14:textId="77777777" w:rsidR="00695F0D" w:rsidRPr="00913EBC" w:rsidRDefault="00913EBC">
      <w:pPr>
        <w:rPr>
          <w:rFonts w:ascii="Helvetica" w:eastAsia="Hei" w:hAnsi="Helvetica"/>
          <w:sz w:val="28"/>
          <w:szCs w:val="28"/>
        </w:rPr>
      </w:pPr>
    </w:p>
    <w:sectPr w:rsidR="00695F0D" w:rsidRPr="00913EBC" w:rsidSect="006B2082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Hei">
    <w:panose1 w:val="02000500000000000000"/>
    <w:charset w:val="86"/>
    <w:family w:val="swiss"/>
    <w:pitch w:val="variable"/>
    <w:sig w:usb0="00000003" w:usb1="080E0000" w:usb2="00000010" w:usb3="00000000" w:csb0="00040001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C2"/>
    <w:rsid w:val="000E6AC2"/>
    <w:rsid w:val="006B2082"/>
    <w:rsid w:val="00796CB1"/>
    <w:rsid w:val="00913EBC"/>
    <w:rsid w:val="00F8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777E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6AC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hallak</dc:creator>
  <cp:keywords/>
  <dc:description/>
  <cp:lastModifiedBy>nadine hallak</cp:lastModifiedBy>
  <cp:revision>1</cp:revision>
  <dcterms:created xsi:type="dcterms:W3CDTF">2017-11-30T08:10:00Z</dcterms:created>
  <dcterms:modified xsi:type="dcterms:W3CDTF">2017-11-30T08:23:00Z</dcterms:modified>
</cp:coreProperties>
</file>