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DAEE" w14:textId="77777777" w:rsidR="001D65DA" w:rsidRPr="00947130" w:rsidRDefault="00947130" w:rsidP="00947130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Abstract poster</w:t>
      </w:r>
      <w:r w:rsidR="001D65DA" w:rsidRPr="00947130">
        <w:rPr>
          <w:rFonts w:ascii="Helvetica" w:hAnsi="Helvetica"/>
          <w:b/>
          <w:bCs/>
          <w:sz w:val="36"/>
          <w:szCs w:val="36"/>
        </w:rPr>
        <w:t xml:space="preserve"> Endo meeting Orlando 2016</w:t>
      </w:r>
    </w:p>
    <w:p w14:paraId="6456BC4B" w14:textId="77777777" w:rsidR="001D65DA" w:rsidRPr="00E10B6F" w:rsidRDefault="001D65DA" w:rsidP="001D65DA">
      <w:pPr>
        <w:pStyle w:val="NormalWeb"/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</w:pPr>
      <w:r w:rsidRPr="00E10B6F"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Short-Term Effect of Metformin Treatment Coupled with a Low Carbohydrate Diet in Non-Diabetic Overweight and Obese Adolescents</w:t>
      </w:r>
    </w:p>
    <w:p w14:paraId="6E826F5F" w14:textId="77777777" w:rsidR="001D65DA" w:rsidRPr="00947130" w:rsidRDefault="001D65DA" w:rsidP="001D65DA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947130">
        <w:rPr>
          <w:rFonts w:ascii="Helvetica" w:eastAsia="Times New Roman" w:hAnsi="Helvetica" w:cs="Times New Roman"/>
          <w:sz w:val="28"/>
          <w:szCs w:val="28"/>
        </w:rPr>
        <w:t>Childhood obesity prevalence is rising and new therapeutic approaches are needed. Metformin is likely beneficial in obese and/or insulin-resistant children/adolescents, but its role in this setting is still unclear (1). Combined metformin treatment and low-calorie diet has shown a significant anti-obesity effect in hyperinsulinemic obese adolescents compared to a low-calorie diet alone (2).</w:t>
      </w:r>
    </w:p>
    <w:p w14:paraId="1CF77F75" w14:textId="77777777" w:rsidR="001D65DA" w:rsidRPr="00947130" w:rsidRDefault="001D65DA" w:rsidP="001D65DA">
      <w:pPr>
        <w:spacing w:after="0" w:line="336" w:lineRule="atLeast"/>
        <w:rPr>
          <w:rFonts w:ascii="Helvetica" w:eastAsia="Times New Roman" w:hAnsi="Helvetica" w:cs="Times New Roman"/>
          <w:sz w:val="28"/>
          <w:szCs w:val="28"/>
        </w:rPr>
      </w:pPr>
      <w:r w:rsidRPr="00947130">
        <w:rPr>
          <w:rFonts w:ascii="Helvetica" w:eastAsia="Times New Roman" w:hAnsi="Helvetica" w:cs="Times New Roman"/>
          <w:sz w:val="28"/>
          <w:szCs w:val="28"/>
        </w:rPr>
        <w:t>The aim of this study is to investigate the short-term effect of an ad-libitum, low carbohydrate non-ketogenic high-protein diet coupled with Metformin on weight loss and insulin resistance in nondiabetic overweight/obese adolescents (BMI=33.1±0.5kg/m</w:t>
      </w:r>
      <w:r w:rsidRPr="00947130">
        <w:rPr>
          <w:rFonts w:ascii="Helvetica" w:eastAsia="Times New Roman" w:hAnsi="Helvetica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947130">
        <w:rPr>
          <w:rFonts w:ascii="Helvetica" w:eastAsia="Times New Roman" w:hAnsi="Helvetica" w:cs="Times New Roman"/>
          <w:sz w:val="28"/>
          <w:szCs w:val="28"/>
        </w:rPr>
        <w:t>). In this post hoc analysis of an existing database, the following data were collected before and three months after the dietary intervention: weight, fasting blood sugar, fasting insulin, cholesterol, triglycerides, HDL- and LDL-cholesterol and calculated HOMA-IR. Safety outcome measures were renal and hepatic function tests (SGOT, SGPT, creatinine, BUN, uric acid) which were collected at baseline and following treatment.</w:t>
      </w:r>
    </w:p>
    <w:p w14:paraId="5DE16D5D" w14:textId="77777777" w:rsidR="001D65DA" w:rsidRPr="00947130" w:rsidRDefault="001D65DA" w:rsidP="001D65DA">
      <w:pPr>
        <w:spacing w:before="120" w:after="120" w:line="336" w:lineRule="atLeast"/>
        <w:rPr>
          <w:rFonts w:ascii="Helvetica" w:eastAsia="Times New Roman" w:hAnsi="Helvetica" w:cs="Times New Roman"/>
          <w:sz w:val="28"/>
          <w:szCs w:val="28"/>
        </w:rPr>
      </w:pPr>
      <w:r w:rsidRPr="00947130">
        <w:rPr>
          <w:rFonts w:ascii="Helvetica" w:eastAsia="Times New Roman" w:hAnsi="Helvetica" w:cs="Times New Roman"/>
          <w:sz w:val="28"/>
          <w:szCs w:val="28"/>
        </w:rPr>
        <w:t>Data emanating from 82 patients (33 males and 49 females), average age of 15.8± 0.2 years, who attended our clinics between 2012 and 2015 were included in this study. Patients were instructed on the diet and placed on metformin (average of 1800.0±70.0 mg/day) in an increasing dosage regimen. No restrictions on use, amount, or type of fat were made, although the use of canola and olive oils was recommended. The diet provided 130-150g of carbohydrate per day to prevent ketosis.</w:t>
      </w:r>
    </w:p>
    <w:p w14:paraId="2C2D7C07" w14:textId="77777777" w:rsidR="001D65DA" w:rsidRPr="00947130" w:rsidRDefault="001D65DA" w:rsidP="001D65DA">
      <w:pPr>
        <w:spacing w:after="0" w:line="336" w:lineRule="atLeast"/>
        <w:rPr>
          <w:rFonts w:ascii="Helvetica" w:eastAsia="Times New Roman" w:hAnsi="Helvetica" w:cs="Times New Roman"/>
          <w:sz w:val="28"/>
          <w:szCs w:val="28"/>
        </w:rPr>
      </w:pPr>
      <w:r w:rsidRPr="00947130">
        <w:rPr>
          <w:rFonts w:ascii="Helvetica" w:eastAsia="Times New Roman" w:hAnsi="Helvetica" w:cs="Times New Roman"/>
          <w:sz w:val="28"/>
          <w:szCs w:val="28"/>
        </w:rPr>
        <w:t>Compared to baseline, the diet led to a significant decrease in weight (94.4±2.1 vs. 87.2±2.0 kg, p&lt;0.001), BMI (33.1±0.5 vs. 30.4±0.5 kg/m</w:t>
      </w:r>
      <w:r w:rsidRPr="00947130">
        <w:rPr>
          <w:rFonts w:ascii="Helvetica" w:eastAsia="Times New Roman" w:hAnsi="Helvetica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947130">
        <w:rPr>
          <w:rFonts w:ascii="Helvetica" w:eastAsia="Times New Roman" w:hAnsi="Helvetica" w:cs="Times New Roman"/>
          <w:sz w:val="28"/>
          <w:szCs w:val="28"/>
        </w:rPr>
        <w:t xml:space="preserve">; p&lt;0.001), fasting insulin (21.3±1.5 vs. 13.8±0.8 µIU/ml; p=0.001), triglycerides (111.4±7.3 vs. 89.4±5.3 mg/dl; p&lt;0.001), SGOT (25.9±1.7 vs. 21.0±1.1 µIU/ml; p&lt;0.001), SGPT (33.6±3.1 vs. 25.5±1.8 µIU/ml; p=0.001), and HOMA-IR (4.8±0.3 vs. 3.1±0.2; p&lt;0.001). A weight loss of greater than 5% was observed in 73% of our subjects; moreover, a weight loss of greater than 10% was observed in 22% of our subjects. An almost significant decrease was observed in fasting blood sugar. No significant decrease in total cholesterol and LDL and no significant </w:t>
      </w:r>
      <w:r w:rsidRPr="00947130">
        <w:rPr>
          <w:rFonts w:ascii="Helvetica" w:eastAsia="Times New Roman" w:hAnsi="Helvetica" w:cs="Times New Roman"/>
          <w:sz w:val="28"/>
          <w:szCs w:val="28"/>
        </w:rPr>
        <w:lastRenderedPageBreak/>
        <w:t>change in HDL, creatinine, BUN, and uric acid was observed. Side effects observed at the beginning of the treatment with metformin were mostly GI-related, and were resolved within weeks.</w:t>
      </w:r>
    </w:p>
    <w:p w14:paraId="67FBD9F4" w14:textId="77777777" w:rsidR="001D65DA" w:rsidRPr="00947130" w:rsidRDefault="001D65DA" w:rsidP="001D65DA">
      <w:pPr>
        <w:spacing w:before="120" w:after="120" w:line="336" w:lineRule="atLeast"/>
        <w:rPr>
          <w:rFonts w:ascii="Helvetica" w:eastAsia="Times New Roman" w:hAnsi="Helvetica" w:cs="Times New Roman"/>
          <w:sz w:val="28"/>
          <w:szCs w:val="28"/>
        </w:rPr>
      </w:pPr>
      <w:r w:rsidRPr="00947130">
        <w:rPr>
          <w:rFonts w:ascii="Helvetica" w:eastAsia="Times New Roman" w:hAnsi="Helvetica" w:cs="Times New Roman"/>
          <w:sz w:val="28"/>
          <w:szCs w:val="28"/>
        </w:rPr>
        <w:t>The short-term effect of metformin coupled with this diet in non-diabetic obese/overweight adolescents resulted in a safe and tolerable immediate and noteworthy improvement in insulin resistance, with significant changes in several metabolic variables, weight and BMI.</w:t>
      </w:r>
    </w:p>
    <w:p w14:paraId="43E5556F" w14:textId="073A7280" w:rsidR="001D65DA" w:rsidRPr="00947130" w:rsidRDefault="001D65DA" w:rsidP="001D65DA">
      <w:pPr>
        <w:spacing w:after="0" w:line="336" w:lineRule="atLeast"/>
        <w:rPr>
          <w:rFonts w:ascii="Helvetica" w:eastAsia="Times New Roman" w:hAnsi="Helvetica" w:cs="Times New Roman"/>
          <w:sz w:val="28"/>
          <w:szCs w:val="28"/>
        </w:rPr>
      </w:pPr>
      <w:r w:rsidRPr="00E10B6F">
        <w:rPr>
          <w:rFonts w:ascii="Helvetica" w:eastAsia="Times New Roman" w:hAnsi="Helvetica" w:cs="Times New Roman"/>
          <w:b/>
          <w:bCs/>
          <w:sz w:val="28"/>
          <w:szCs w:val="28"/>
          <w:bdr w:val="none" w:sz="0" w:space="0" w:color="auto" w:frame="1"/>
        </w:rPr>
        <w:t>References</w:t>
      </w:r>
      <w:r w:rsidR="00E10B6F">
        <w:rPr>
          <w:rFonts w:ascii="Helvetica" w:eastAsia="Times New Roman" w:hAnsi="Helvetica" w:cs="Times New Roman"/>
          <w:sz w:val="28"/>
          <w:szCs w:val="28"/>
        </w:rPr>
        <w:t>:</w:t>
      </w:r>
      <w:bookmarkStart w:id="0" w:name="_GoBack"/>
      <w:bookmarkEnd w:id="0"/>
      <w:r w:rsidRPr="00947130">
        <w:rPr>
          <w:rFonts w:ascii="Helvetica" w:eastAsia="Times New Roman" w:hAnsi="Helvetica" w:cs="Times New Roman"/>
          <w:sz w:val="28"/>
          <w:szCs w:val="28"/>
        </w:rPr>
        <w:br/>
      </w:r>
      <w:r w:rsidRPr="00947130">
        <w:rPr>
          <w:rFonts w:ascii="Helvetica" w:eastAsia="Times New Roman" w:hAnsi="Helvetica" w:cs="Times New Roman"/>
          <w:sz w:val="28"/>
          <w:szCs w:val="28"/>
          <w:bdr w:val="none" w:sz="0" w:space="0" w:color="auto" w:frame="1"/>
        </w:rPr>
        <w:t>(1) Marques et al., International Journal of Adolescent Medicine and Health. 2016; (2)Kay et al., Metabolism 2001</w:t>
      </w:r>
    </w:p>
    <w:p w14:paraId="500B5D76" w14:textId="77777777" w:rsidR="00695F0D" w:rsidRPr="00947130" w:rsidRDefault="00E10B6F">
      <w:pPr>
        <w:rPr>
          <w:rFonts w:ascii="Helvetica" w:hAnsi="Helvetica"/>
          <w:sz w:val="28"/>
          <w:szCs w:val="28"/>
        </w:rPr>
      </w:pPr>
    </w:p>
    <w:sectPr w:rsidR="00695F0D" w:rsidRPr="00947130" w:rsidSect="006B208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DA"/>
    <w:rsid w:val="001D65DA"/>
    <w:rsid w:val="006B2082"/>
    <w:rsid w:val="00796CB1"/>
    <w:rsid w:val="00947130"/>
    <w:rsid w:val="00E10B6F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FE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5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hallak</dc:creator>
  <cp:keywords/>
  <dc:description/>
  <cp:lastModifiedBy>nadine hallak</cp:lastModifiedBy>
  <cp:revision>2</cp:revision>
  <dcterms:created xsi:type="dcterms:W3CDTF">2017-11-30T08:09:00Z</dcterms:created>
  <dcterms:modified xsi:type="dcterms:W3CDTF">2017-11-30T08:26:00Z</dcterms:modified>
</cp:coreProperties>
</file>